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245DC5">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1F3864" w:themeFill="accent1" w:themeFillShade="80"/>
            <w:vAlign w:val="center"/>
            <w:hideMark/>
          </w:tcPr>
          <w:p w14:paraId="0E28C5E8" w14:textId="1ABDC44C" w:rsidR="006F1C0B" w:rsidRPr="006763D1" w:rsidRDefault="006763D1" w:rsidP="006763D1">
            <w:pPr>
              <w:pStyle w:val="Title"/>
              <w:spacing w:line="360" w:lineRule="auto"/>
              <w:jc w:val="left"/>
              <w:rPr>
                <w:rFonts w:ascii="Arial" w:hAnsi="Arial" w:cs="Arial"/>
                <w:sz w:val="56"/>
              </w:rPr>
            </w:pPr>
            <w:r w:rsidRPr="00F042C0">
              <w:rPr>
                <w:rFonts w:ascii="Arial" w:hAnsi="Arial" w:cs="Arial"/>
                <w:sz w:val="56"/>
              </w:rPr>
              <w:t xml:space="preserve">SPINNEY BROOK MEDICAL CENTRE  </w:t>
            </w:r>
          </w:p>
        </w:tc>
        <w:tc>
          <w:tcPr>
            <w:tcW w:w="2500" w:type="pct"/>
            <w:tcBorders>
              <w:top w:val="nil"/>
              <w:left w:val="single" w:sz="48" w:space="0" w:color="FFFFFF" w:themeColor="background1"/>
              <w:bottom w:val="single" w:sz="48" w:space="0" w:color="FFFFFF" w:themeColor="background1"/>
              <w:right w:val="nil"/>
            </w:tcBorders>
          </w:tcPr>
          <w:p w14:paraId="4D3D07DB" w14:textId="10B5AD25" w:rsidR="006F1C0B" w:rsidRDefault="006F1C0B" w:rsidP="007D3F70">
            <w:pPr>
              <w:tabs>
                <w:tab w:val="left" w:pos="4450"/>
              </w:tabs>
            </w:pP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7A2DDBBD">
                  <wp:extent cx="3397250" cy="2667000"/>
                  <wp:effectExtent l="0" t="0" r="0" b="0"/>
                  <wp:docPr id="3" name="Picture 3" descr="Stethoscope on a keyboard in the forground with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4FA6BBFF">
                  <wp:extent cx="3441700" cy="2667000"/>
                  <wp:effectExtent l="0" t="0" r="6350" b="0"/>
                  <wp:docPr id="2" name="Picture 2" descr="NHS logo on 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245DC5">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1F3864" w:themeFill="accent1" w:themeFillShade="80"/>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6B0150ED"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B9298D">
        <w:rPr>
          <w:rFonts w:ascii="Arial" w:hAnsi="Arial" w:cs="Arial"/>
          <w:sz w:val="20"/>
          <w:szCs w:val="20"/>
        </w:rPr>
        <w:t>Spinney Brook Medical Centre</w:t>
      </w:r>
    </w:p>
    <w:p w14:paraId="4E47E5A1" w14:textId="5D7F9D1C"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B9298D" w:rsidRPr="00B9298D">
        <w:rPr>
          <w:rFonts w:ascii="Arial" w:hAnsi="Arial" w:cs="Arial"/>
          <w:sz w:val="20"/>
          <w:szCs w:val="20"/>
        </w:rPr>
        <w:t>Spinney Brook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49850072" w14:textId="58AEB7E5" w:rsidR="008904A4" w:rsidRPr="00F042C0" w:rsidRDefault="008904A4" w:rsidP="00F042C0">
      <w:pPr>
        <w:pStyle w:val="ListParagraph"/>
        <w:numPr>
          <w:ilvl w:val="0"/>
          <w:numId w:val="11"/>
        </w:numPr>
        <w:rPr>
          <w:rFonts w:ascii="Arial" w:hAnsi="Arial" w:cs="Arial"/>
          <w:lang w:eastAsia="en-GB"/>
        </w:rPr>
      </w:pPr>
      <w:r w:rsidRPr="00F042C0">
        <w:rPr>
          <w:rFonts w:ascii="Arial" w:hAnsi="Arial" w:cs="Arial"/>
          <w:lang w:eastAsia="en-GB"/>
        </w:rPr>
        <w:t>Why do we need your data?</w:t>
      </w:r>
    </w:p>
    <w:p w14:paraId="0800E889" w14:textId="5A0DE6CA"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data do we collect about you?</w:t>
      </w:r>
    </w:p>
    <w:p w14:paraId="73727C54" w14:textId="748EB092" w:rsidR="00DA22DE"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 xml:space="preserve">What is the legal basis for </w:t>
      </w:r>
      <w:r w:rsidR="008904A4" w:rsidRPr="00F042C0">
        <w:rPr>
          <w:rFonts w:ascii="Arial" w:hAnsi="Arial" w:cs="Arial"/>
          <w:lang w:eastAsia="en-GB"/>
        </w:rPr>
        <w:t>us</w:t>
      </w:r>
      <w:r w:rsidR="00A050CE" w:rsidRPr="00F042C0">
        <w:rPr>
          <w:rFonts w:ascii="Arial" w:hAnsi="Arial" w:cs="Arial"/>
          <w:lang w:eastAsia="en-GB"/>
        </w:rPr>
        <w:t>ing</w:t>
      </w:r>
      <w:r w:rsidRPr="00F042C0">
        <w:rPr>
          <w:rFonts w:ascii="Arial" w:hAnsi="Arial" w:cs="Arial"/>
          <w:lang w:eastAsia="en-GB"/>
        </w:rPr>
        <w:t xml:space="preserve"> your data?</w:t>
      </w:r>
    </w:p>
    <w:p w14:paraId="6C7DD1BA" w14:textId="70095F86" w:rsidR="00DA22DE" w:rsidRPr="00F042C0" w:rsidRDefault="00DA22DE" w:rsidP="00F042C0">
      <w:pPr>
        <w:pStyle w:val="ListParagraph"/>
        <w:numPr>
          <w:ilvl w:val="0"/>
          <w:numId w:val="11"/>
        </w:numPr>
        <w:rPr>
          <w:rFonts w:ascii="Arial" w:hAnsi="Arial" w:cs="Arial"/>
          <w:lang w:eastAsia="en-GB"/>
        </w:rPr>
      </w:pPr>
      <w:r w:rsidRPr="00F042C0">
        <w:rPr>
          <w:rFonts w:ascii="Arial" w:hAnsi="Arial" w:cs="Arial"/>
          <w:lang w:eastAsia="en-GB"/>
        </w:rPr>
        <w:t>H</w:t>
      </w:r>
      <w:r w:rsidR="001604B8" w:rsidRPr="00F042C0">
        <w:rPr>
          <w:rFonts w:ascii="Arial" w:hAnsi="Arial" w:cs="Arial"/>
          <w:lang w:eastAsia="en-GB"/>
        </w:rPr>
        <w:t>ow do we store your data?</w:t>
      </w:r>
    </w:p>
    <w:p w14:paraId="0B98353A" w14:textId="3047E466" w:rsidR="008134B7" w:rsidRPr="00F042C0" w:rsidRDefault="001604B8" w:rsidP="00F042C0">
      <w:pPr>
        <w:pStyle w:val="ListParagraph"/>
        <w:numPr>
          <w:ilvl w:val="0"/>
          <w:numId w:val="11"/>
        </w:numPr>
        <w:rPr>
          <w:rFonts w:ascii="Arial" w:hAnsi="Arial" w:cs="Arial"/>
          <w:lang w:eastAsia="en-GB"/>
        </w:rPr>
      </w:pPr>
      <w:r w:rsidRPr="00F042C0">
        <w:rPr>
          <w:rFonts w:ascii="Arial" w:hAnsi="Arial" w:cs="Arial"/>
        </w:rPr>
        <w:t xml:space="preserve">How do we maintain the confidentiality of your </w:t>
      </w:r>
      <w:r w:rsidR="00DC67BB" w:rsidRPr="00F042C0">
        <w:rPr>
          <w:rFonts w:ascii="Arial" w:hAnsi="Arial" w:cs="Arial"/>
        </w:rPr>
        <w:t>data</w:t>
      </w:r>
      <w:r w:rsidRPr="00F042C0">
        <w:rPr>
          <w:rFonts w:ascii="Arial" w:hAnsi="Arial" w:cs="Arial"/>
        </w:rPr>
        <w:t>?</w:t>
      </w:r>
    </w:p>
    <w:p w14:paraId="26C8B659" w14:textId="05CF791E" w:rsidR="001604B8" w:rsidRPr="00F042C0" w:rsidRDefault="008134B7" w:rsidP="00F042C0">
      <w:pPr>
        <w:pStyle w:val="ListParagraph"/>
        <w:numPr>
          <w:ilvl w:val="0"/>
          <w:numId w:val="11"/>
        </w:numPr>
        <w:rPr>
          <w:rFonts w:ascii="Arial" w:hAnsi="Arial" w:cs="Arial"/>
          <w:lang w:eastAsia="en-GB"/>
        </w:rPr>
      </w:pPr>
      <w:r w:rsidRPr="00F042C0">
        <w:rPr>
          <w:rFonts w:ascii="Arial" w:hAnsi="Arial" w:cs="Arial"/>
          <w:lang w:eastAsia="en-GB"/>
        </w:rPr>
        <w:t>How long do we keep your data?</w:t>
      </w:r>
    </w:p>
    <w:p w14:paraId="3F72C4C6" w14:textId="2A70AF66"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are your data protection rights?</w:t>
      </w:r>
    </w:p>
    <w:p w14:paraId="10221824" w14:textId="456923D9" w:rsidR="00611D4F"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 xml:space="preserve">Who </w:t>
      </w:r>
      <w:r w:rsidR="002B2410" w:rsidRPr="00F042C0">
        <w:rPr>
          <w:rFonts w:ascii="Arial" w:hAnsi="Arial" w:cs="Arial"/>
          <w:lang w:eastAsia="en-GB"/>
        </w:rPr>
        <w:t>do we share</w:t>
      </w:r>
      <w:r w:rsidRPr="00F042C0">
        <w:rPr>
          <w:rFonts w:ascii="Arial" w:hAnsi="Arial" w:cs="Arial"/>
          <w:lang w:eastAsia="en-GB"/>
        </w:rPr>
        <w:t xml:space="preserve"> your data</w:t>
      </w:r>
      <w:r w:rsidR="002B2410" w:rsidRPr="00F042C0">
        <w:rPr>
          <w:rFonts w:ascii="Arial" w:hAnsi="Arial" w:cs="Arial"/>
          <w:lang w:eastAsia="en-GB"/>
        </w:rPr>
        <w:t xml:space="preserve"> with</w:t>
      </w:r>
      <w:r w:rsidRPr="00F042C0">
        <w:rPr>
          <w:rFonts w:ascii="Arial" w:hAnsi="Arial" w:cs="Arial"/>
          <w:lang w:eastAsia="en-GB"/>
        </w:rPr>
        <w:t>?</w:t>
      </w:r>
    </w:p>
    <w:p w14:paraId="5E03F1CB" w14:textId="517B181C" w:rsidR="004E64E7" w:rsidRPr="00F042C0" w:rsidRDefault="005A4037" w:rsidP="00F042C0">
      <w:pPr>
        <w:pStyle w:val="ListParagraph"/>
        <w:numPr>
          <w:ilvl w:val="0"/>
          <w:numId w:val="11"/>
        </w:numPr>
        <w:rPr>
          <w:rFonts w:ascii="Arial" w:hAnsi="Arial" w:cs="Arial"/>
          <w:lang w:eastAsia="en-GB"/>
        </w:rPr>
      </w:pPr>
      <w:r w:rsidRPr="00F042C0">
        <w:rPr>
          <w:rFonts w:ascii="Arial" w:hAnsi="Arial" w:cs="Arial"/>
          <w:lang w:eastAsia="en-GB"/>
        </w:rPr>
        <w:t xml:space="preserve">Are there other projects where your data </w:t>
      </w:r>
      <w:r w:rsidR="005A76FD" w:rsidRPr="00F042C0">
        <w:rPr>
          <w:rFonts w:ascii="Arial" w:hAnsi="Arial" w:cs="Arial"/>
          <w:lang w:eastAsia="en-GB"/>
        </w:rPr>
        <w:t>may</w:t>
      </w:r>
      <w:r w:rsidRPr="00F042C0">
        <w:rPr>
          <w:rFonts w:ascii="Arial" w:hAnsi="Arial" w:cs="Arial"/>
          <w:lang w:eastAsia="en-GB"/>
        </w:rPr>
        <w:t xml:space="preserve"> be shared?</w:t>
      </w:r>
    </w:p>
    <w:p w14:paraId="6F9190FD" w14:textId="66AC3563" w:rsidR="001604B8" w:rsidRPr="00F042C0" w:rsidRDefault="004E64E7" w:rsidP="00F042C0">
      <w:pPr>
        <w:pStyle w:val="ListParagraph"/>
        <w:numPr>
          <w:ilvl w:val="0"/>
          <w:numId w:val="11"/>
        </w:numPr>
        <w:rPr>
          <w:rFonts w:ascii="Arial" w:hAnsi="Arial" w:cs="Arial"/>
          <w:lang w:eastAsia="en-GB"/>
        </w:rPr>
      </w:pPr>
      <w:r w:rsidRPr="00F042C0">
        <w:rPr>
          <w:rFonts w:ascii="Arial" w:hAnsi="Arial" w:cs="Arial"/>
          <w:lang w:eastAsia="en-GB"/>
        </w:rPr>
        <w:t xml:space="preserve">When is your consent </w:t>
      </w:r>
      <w:r w:rsidR="00F7609F" w:rsidRPr="00F042C0">
        <w:rPr>
          <w:rFonts w:ascii="Arial" w:hAnsi="Arial" w:cs="Arial"/>
          <w:lang w:eastAsia="en-GB"/>
        </w:rPr>
        <w:t xml:space="preserve">not </w:t>
      </w:r>
      <w:r w:rsidRPr="00F042C0">
        <w:rPr>
          <w:rFonts w:ascii="Arial" w:hAnsi="Arial" w:cs="Arial"/>
          <w:lang w:eastAsia="en-GB"/>
        </w:rPr>
        <w:t>required?</w:t>
      </w:r>
    </w:p>
    <w:p w14:paraId="0A2010B8" w14:textId="1F1814C6"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How can you access or change your data?</w:t>
      </w:r>
    </w:p>
    <w:p w14:paraId="02ECF006" w14:textId="33CD742F"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What should you do if your personal information changes?</w:t>
      </w:r>
    </w:p>
    <w:p w14:paraId="3DDC9A02" w14:textId="1C39E6F8" w:rsidR="001604B8" w:rsidRPr="00F042C0" w:rsidRDefault="001604B8" w:rsidP="00F042C0">
      <w:pPr>
        <w:pStyle w:val="ListParagraph"/>
        <w:numPr>
          <w:ilvl w:val="0"/>
          <w:numId w:val="11"/>
        </w:numPr>
        <w:rPr>
          <w:rFonts w:ascii="Arial" w:hAnsi="Arial" w:cs="Arial"/>
          <w:lang w:eastAsia="en-GB"/>
        </w:rPr>
      </w:pPr>
      <w:r w:rsidRPr="00F042C0">
        <w:rPr>
          <w:rFonts w:ascii="Arial" w:hAnsi="Arial" w:cs="Arial"/>
          <w:lang w:eastAsia="en-GB"/>
        </w:rPr>
        <w:t>Changes to our privacy policy</w:t>
      </w:r>
    </w:p>
    <w:p w14:paraId="35C26363" w14:textId="38999125" w:rsidR="00167732" w:rsidRPr="00F042C0" w:rsidRDefault="00737071" w:rsidP="00F042C0">
      <w:pPr>
        <w:pStyle w:val="ListParagraph"/>
        <w:numPr>
          <w:ilvl w:val="0"/>
          <w:numId w:val="11"/>
        </w:numPr>
        <w:rPr>
          <w:rFonts w:ascii="Arial" w:hAnsi="Arial" w:cs="Arial"/>
          <w:lang w:eastAsia="en-GB"/>
        </w:rPr>
      </w:pPr>
      <w:r w:rsidRPr="00F042C0">
        <w:rPr>
          <w:rFonts w:ascii="Arial" w:hAnsi="Arial" w:cs="Arial"/>
          <w:lang w:eastAsia="en-GB"/>
        </w:rPr>
        <w:t>Our</w:t>
      </w:r>
      <w:r w:rsidR="00692DE4" w:rsidRPr="00F042C0">
        <w:rPr>
          <w:rFonts w:ascii="Arial" w:hAnsi="Arial" w:cs="Arial"/>
          <w:lang w:eastAsia="en-GB"/>
        </w:rPr>
        <w:t xml:space="preserve"> Data Protection Officer</w:t>
      </w:r>
    </w:p>
    <w:p w14:paraId="7D6B9DF5" w14:textId="77777777" w:rsidR="00167732" w:rsidRPr="00F042C0" w:rsidRDefault="00167732" w:rsidP="00F042C0">
      <w:pPr>
        <w:pStyle w:val="ListParagraph"/>
        <w:numPr>
          <w:ilvl w:val="0"/>
          <w:numId w:val="11"/>
        </w:numPr>
        <w:rPr>
          <w:rFonts w:ascii="Arial" w:hAnsi="Arial" w:cs="Arial"/>
          <w:lang w:eastAsia="en-GB"/>
        </w:rPr>
      </w:pPr>
      <w:r w:rsidRPr="00F042C0">
        <w:rPr>
          <w:rFonts w:ascii="Arial" w:hAnsi="Arial" w:cs="Arial"/>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lastRenderedPageBreak/>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4DE55810" w:rsidR="00175C94" w:rsidRPr="00294DCF" w:rsidRDefault="00A94F8F" w:rsidP="00294DCF">
      <w:pPr>
        <w:widowControl w:val="0"/>
        <w:rPr>
          <w:rFonts w:ascii="Arial" w:eastAsia="Times New Roman" w:hAnsi="Arial" w:cs="Arial"/>
          <w:color w:val="000000"/>
          <w:sz w:val="20"/>
          <w:szCs w:val="20"/>
          <w:lang w:eastAsia="en-GB"/>
        </w:rPr>
      </w:pP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72703613" w14:textId="77777777" w:rsidR="00231C86" w:rsidRDefault="00231C86"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lastRenderedPageBreak/>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34EE89C5" w14:textId="77777777" w:rsidR="002A5E26" w:rsidRPr="00B9298D" w:rsidRDefault="002A5E26" w:rsidP="002A5E26">
      <w:pPr>
        <w:widowControl w:val="0"/>
        <w:spacing w:after="280" w:line="240" w:lineRule="auto"/>
        <w:rPr>
          <w:rFonts w:ascii="Arial" w:hAnsi="Arial" w:cs="Arial"/>
          <w:sz w:val="20"/>
          <w:szCs w:val="20"/>
        </w:rPr>
      </w:pPr>
      <w:r w:rsidRPr="002A5E26">
        <w:rPr>
          <w:rFonts w:ascii="Arial" w:hAnsi="Arial" w:cs="Arial"/>
          <w:sz w:val="20"/>
          <w:szCs w:val="20"/>
        </w:rPr>
        <w:t>The Practice uses the system EMIS Web to manage clinical information for your care and health. This system is provided by a company called EMIS Health Ltd which acts as a data processor on behalf of the Practice. They also use a sub-processor, Amazon Web Services, which acts under written instructions from EMIS Health Ltd. Under no circumstances are any of these organisations allowed or able to access your information.</w:t>
      </w:r>
    </w:p>
    <w:p w14:paraId="07F9CB30" w14:textId="3E281C50" w:rsidR="002A5E26" w:rsidRDefault="002A5E26" w:rsidP="002A5E26">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Pr>
          <w:rFonts w:ascii="Arial" w:hAnsi="Arial" w:cs="Arial"/>
          <w:sz w:val="20"/>
          <w:szCs w:val="20"/>
        </w:rPr>
        <w:t>use</w:t>
      </w:r>
      <w:r w:rsidRPr="00A87B6C">
        <w:rPr>
          <w:rFonts w:ascii="Arial" w:hAnsi="Arial" w:cs="Arial"/>
          <w:sz w:val="20"/>
          <w:szCs w:val="20"/>
        </w:rPr>
        <w:t xml:space="preserve"> is processed by our staff in the UK</w:t>
      </w:r>
      <w:r>
        <w:rPr>
          <w:rFonts w:ascii="Arial" w:hAnsi="Arial" w:cs="Arial"/>
          <w:sz w:val="20"/>
          <w:szCs w:val="20"/>
        </w:rPr>
        <w:t>. H</w:t>
      </w:r>
      <w:r w:rsidRPr="00A87B6C">
        <w:rPr>
          <w:rFonts w:ascii="Arial" w:hAnsi="Arial" w:cs="Arial"/>
          <w:sz w:val="20"/>
          <w:szCs w:val="20"/>
        </w:rPr>
        <w:t>owever</w:t>
      </w:r>
      <w:r>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FEB910D"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47ECC" w:rsidRPr="00E47ECC">
        <w:rPr>
          <w:rFonts w:ascii="Arial" w:hAnsi="Arial" w:cs="Arial"/>
          <w:sz w:val="20"/>
          <w:szCs w:val="20"/>
        </w:rPr>
        <w:t xml:space="preserve">Spinney Brook Medical Centre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01EC0332" w:rsidR="008134B7" w:rsidRPr="00F042C0" w:rsidRDefault="008134B7" w:rsidP="00F042C0">
      <w:pPr>
        <w:rPr>
          <w:rFonts w:ascii="Arial" w:hAnsi="Arial" w:cs="Arial"/>
          <w:bCs/>
          <w:sz w:val="20"/>
          <w:szCs w:val="20"/>
          <w:lang w:eastAsia="en-GB"/>
        </w:rPr>
      </w:pPr>
      <w:r w:rsidRPr="00F042C0">
        <w:rPr>
          <w:rFonts w:ascii="Arial" w:hAnsi="Arial" w:cs="Arial"/>
          <w:sz w:val="20"/>
          <w:szCs w:val="20"/>
        </w:rPr>
        <w:t xml:space="preserve">We are required under UK law to keep your information and data for the full retention periods as specified by the NHS Records Management Code of Practice for Health and Social Care and </w:t>
      </w:r>
      <w:r w:rsidR="005C633A" w:rsidRPr="00F042C0">
        <w:rPr>
          <w:rFonts w:ascii="Arial" w:hAnsi="Arial" w:cs="Arial"/>
          <w:sz w:val="20"/>
          <w:szCs w:val="20"/>
        </w:rPr>
        <w:t>in accordance with</w:t>
      </w:r>
      <w:r w:rsidRPr="00F042C0">
        <w:rPr>
          <w:rFonts w:ascii="Arial" w:hAnsi="Arial" w:cs="Arial"/>
          <w:sz w:val="20"/>
          <w:szCs w:val="20"/>
        </w:rPr>
        <w:t xml:space="preserve"> National Archives requirements.</w:t>
      </w:r>
      <w:r w:rsidRPr="00F042C0">
        <w:rPr>
          <w:rFonts w:ascii="Arial" w:hAnsi="Arial" w:cs="Arial"/>
          <w:sz w:val="20"/>
          <w:szCs w:val="20"/>
        </w:rPr>
        <w:br/>
      </w:r>
      <w:r w:rsidRPr="00F042C0">
        <w:rPr>
          <w:rFonts w:ascii="Arial" w:hAnsi="Arial" w:cs="Arial"/>
          <w:sz w:val="20"/>
          <w:szCs w:val="20"/>
        </w:rPr>
        <w:br/>
        <w:t xml:space="preserve">More information on records retention can be found online at: </w:t>
      </w:r>
      <w:hyperlink r:id="rId10" w:tooltip="records retention " w:history="1">
        <w:r w:rsidRPr="00F042C0">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40E68CDC" w14:textId="566552C1" w:rsidR="007D3F70" w:rsidRDefault="007D3F70" w:rsidP="00951803">
      <w:pPr>
        <w:spacing w:after="0" w:line="240" w:lineRule="auto"/>
        <w:rPr>
          <w:rFonts w:ascii="Arial" w:hAnsi="Arial" w:cs="Arial"/>
          <w:b/>
          <w:sz w:val="20"/>
          <w:szCs w:val="20"/>
        </w:rPr>
      </w:pPr>
      <w:r>
        <w:rPr>
          <w:rFonts w:ascii="Arial" w:hAnsi="Arial" w:cs="Arial"/>
          <w:b/>
          <w:sz w:val="20"/>
          <w:szCs w:val="20"/>
        </w:rPr>
        <w:t>Data Provision Notice sharing information with NHS Digital</w:t>
      </w:r>
      <w:r>
        <w:rPr>
          <w:rFonts w:ascii="Arial" w:hAnsi="Arial" w:cs="Arial"/>
          <w:b/>
          <w:sz w:val="20"/>
          <w:szCs w:val="20"/>
        </w:rPr>
        <w:br/>
      </w:r>
      <w:r>
        <w:rPr>
          <w:rFonts w:ascii="Arial" w:hAnsi="Arial" w:cs="Arial"/>
          <w:b/>
          <w:sz w:val="20"/>
          <w:szCs w:val="20"/>
        </w:rPr>
        <w:br/>
        <w:t xml:space="preserve">The Practice is required to comply with the Health and Social Care Act 2012. NHS Digital have the power under the Health and Social Care Act 2012 Section 259 (1) to issue a Data Provision Notice. This mandates us to share information about you unless you tell us not to. </w:t>
      </w:r>
    </w:p>
    <w:p w14:paraId="08249979" w14:textId="7F2064E2" w:rsidR="007D3F70" w:rsidRDefault="007D3F70" w:rsidP="00951803">
      <w:pPr>
        <w:spacing w:after="0" w:line="240" w:lineRule="auto"/>
        <w:rPr>
          <w:rFonts w:ascii="Arial" w:hAnsi="Arial" w:cs="Arial"/>
          <w:b/>
          <w:sz w:val="20"/>
          <w:szCs w:val="20"/>
        </w:rPr>
      </w:pPr>
    </w:p>
    <w:p w14:paraId="4F3CD661" w14:textId="5D85EE38"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To opt out please complete the opt out form before </w:t>
      </w:r>
      <w:r w:rsidR="00F94221">
        <w:rPr>
          <w:rFonts w:ascii="Arial" w:hAnsi="Arial" w:cs="Arial"/>
          <w:b/>
          <w:sz w:val="20"/>
          <w:szCs w:val="20"/>
        </w:rPr>
        <w:t>30</w:t>
      </w:r>
      <w:r w:rsidR="00F94221" w:rsidRPr="00F94221">
        <w:rPr>
          <w:rFonts w:ascii="Arial" w:hAnsi="Arial" w:cs="Arial"/>
          <w:b/>
          <w:sz w:val="20"/>
          <w:szCs w:val="20"/>
          <w:vertAlign w:val="superscript"/>
        </w:rPr>
        <w:t>th</w:t>
      </w:r>
      <w:r>
        <w:rPr>
          <w:rFonts w:ascii="Arial" w:hAnsi="Arial" w:cs="Arial"/>
          <w:b/>
          <w:sz w:val="20"/>
          <w:szCs w:val="20"/>
        </w:rPr>
        <w:t xml:space="preserve"> June 2021 and return it to the Practice. </w:t>
      </w:r>
      <w:r w:rsidR="00070A51">
        <w:rPr>
          <w:rFonts w:ascii="Arial" w:hAnsi="Arial" w:cs="Arial"/>
          <w:b/>
          <w:sz w:val="20"/>
          <w:szCs w:val="20"/>
        </w:rPr>
        <w:br/>
      </w:r>
      <w:r w:rsidR="00070A51">
        <w:rPr>
          <w:rFonts w:ascii="Arial" w:hAnsi="Arial" w:cs="Arial"/>
          <w:b/>
          <w:sz w:val="20"/>
          <w:szCs w:val="20"/>
        </w:rPr>
        <w:br/>
        <w:t xml:space="preserve">Opt out form: </w:t>
      </w:r>
      <w:hyperlink r:id="rId11" w:tooltip="Opt out form" w:history="1">
        <w:r w:rsidR="00070A51" w:rsidRPr="00070A51">
          <w:rPr>
            <w:rStyle w:val="Hyperlink"/>
            <w:rFonts w:ascii="Arial" w:hAnsi="Arial" w:cs="Arial"/>
            <w:b/>
            <w:sz w:val="20"/>
            <w:szCs w:val="20"/>
          </w:rPr>
          <w:t>https://nhs-prod.global.ssl.fastly.net/binaries/content/assets/website-assets/data-and-information/data-collections/general-practice-data-for-planning-and-research/type-1-opt-ou</w:t>
        </w:r>
        <w:r w:rsidR="00070A51" w:rsidRPr="00BF6898">
          <w:rPr>
            <w:rStyle w:val="Hyperlink"/>
            <w:rFonts w:ascii="Arial" w:hAnsi="Arial" w:cs="Arial"/>
            <w:b/>
            <w:sz w:val="20"/>
            <w:szCs w:val="20"/>
          </w:rPr>
          <w:t>t-form.docx</w:t>
        </w:r>
      </w:hyperlink>
      <w:r w:rsidR="00070A51">
        <w:rPr>
          <w:rFonts w:ascii="Arial" w:hAnsi="Arial" w:cs="Arial"/>
          <w:b/>
          <w:sz w:val="20"/>
          <w:szCs w:val="20"/>
        </w:rPr>
        <w:t xml:space="preserve"> </w:t>
      </w:r>
    </w:p>
    <w:p w14:paraId="52A16977" w14:textId="0DC10965" w:rsidR="007D3F70" w:rsidRDefault="007D3F70" w:rsidP="00951803">
      <w:pPr>
        <w:spacing w:after="0" w:line="240" w:lineRule="auto"/>
        <w:rPr>
          <w:rFonts w:ascii="Arial" w:hAnsi="Arial" w:cs="Arial"/>
          <w:b/>
          <w:sz w:val="20"/>
          <w:szCs w:val="20"/>
        </w:rPr>
      </w:pPr>
    </w:p>
    <w:p w14:paraId="419210AD" w14:textId="42F7E509" w:rsidR="007D3F70" w:rsidRDefault="007D3F70" w:rsidP="00951803">
      <w:pPr>
        <w:spacing w:after="0" w:line="240" w:lineRule="auto"/>
        <w:rPr>
          <w:rFonts w:ascii="Arial" w:hAnsi="Arial" w:cs="Arial"/>
          <w:b/>
          <w:sz w:val="20"/>
          <w:szCs w:val="20"/>
        </w:rPr>
      </w:pPr>
      <w:r>
        <w:rPr>
          <w:rFonts w:ascii="Arial" w:hAnsi="Arial" w:cs="Arial"/>
          <w:b/>
          <w:sz w:val="20"/>
          <w:szCs w:val="20"/>
        </w:rPr>
        <w:t xml:space="preserve">You can see a list of the Data Provision Notices here: </w:t>
      </w:r>
      <w:hyperlink r:id="rId12" w:tooltip="Data Provision Notices " w:history="1">
        <w:r w:rsidRPr="0029508F">
          <w:rPr>
            <w:rStyle w:val="Hyperlink"/>
            <w:rFonts w:ascii="Arial" w:hAnsi="Arial" w:cs="Arial"/>
            <w:b/>
            <w:sz w:val="20"/>
            <w:szCs w:val="20"/>
          </w:rPr>
          <w:t>https://digital.nhs.uk/about-nhs-digital/corporate-information-and-documents/directions-and-data-provision-notices/data-provision-notices-dpns</w:t>
        </w:r>
      </w:hyperlink>
      <w:r>
        <w:rPr>
          <w:rFonts w:ascii="Arial" w:hAnsi="Arial" w:cs="Arial"/>
          <w:b/>
          <w:sz w:val="20"/>
          <w:szCs w:val="20"/>
        </w:rPr>
        <w:t xml:space="preserve">  </w:t>
      </w:r>
    </w:p>
    <w:p w14:paraId="6D877F79" w14:textId="77777777" w:rsidR="007D3F70" w:rsidRDefault="007D3F70" w:rsidP="00951803">
      <w:pPr>
        <w:spacing w:after="0" w:line="240" w:lineRule="auto"/>
        <w:rPr>
          <w:rFonts w:ascii="Arial" w:hAnsi="Arial" w:cs="Arial"/>
          <w:b/>
          <w:sz w:val="20"/>
          <w:szCs w:val="20"/>
        </w:rPr>
      </w:pPr>
    </w:p>
    <w:p w14:paraId="3BB0CD0D" w14:textId="6BF9363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06285858" w:rsidR="001575C0" w:rsidRDefault="00A150FF" w:rsidP="00951803">
      <w:pPr>
        <w:spacing w:after="0" w:line="240" w:lineRule="auto"/>
      </w:pPr>
      <w:hyperlink r:id="rId13" w:tooltip="Your Data Matters"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lastRenderedPageBreak/>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641AF2F8"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E47ECC">
        <w:rPr>
          <w:rFonts w:ascii="Arial" w:hAnsi="Arial" w:cs="Arial"/>
          <w:sz w:val="20"/>
          <w:szCs w:val="20"/>
        </w:rPr>
        <w:t xml:space="preserve">East Northants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t>
      </w:r>
      <w:r w:rsidRPr="00700378">
        <w:rPr>
          <w:rFonts w:ascii="Arial" w:hAnsi="Arial" w:cs="Arial"/>
          <w:color w:val="000000"/>
          <w:sz w:val="20"/>
          <w:szCs w:val="20"/>
        </w:rPr>
        <w:lastRenderedPageBreak/>
        <w:t>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728E4BBA"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4" w:tooltip="GENVASC study team " w:history="1">
        <w:r w:rsidRPr="00F172A9">
          <w:rPr>
            <w:rStyle w:val="Hyperlink"/>
            <w:rFonts w:ascii="Arial" w:hAnsi="Arial" w:cs="Arial"/>
            <w:sz w:val="20"/>
            <w:szCs w:val="20"/>
          </w:rPr>
          <w:t>www.genvasc.uk</w:t>
        </w:r>
      </w:hyperlink>
    </w:p>
    <w:p w14:paraId="05D5F222" w14:textId="185C0C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1C3D1509" w14:textId="38D6613C" w:rsidR="00BF6898" w:rsidRDefault="00070A51" w:rsidP="00951803">
      <w:pPr>
        <w:widowControl w:val="0"/>
        <w:spacing w:line="240" w:lineRule="auto"/>
        <w:rPr>
          <w:rFonts w:ascii="Arial" w:hAnsi="Arial" w:cs="Arial"/>
          <w:bCs/>
          <w:sz w:val="20"/>
          <w:szCs w:val="20"/>
        </w:rPr>
      </w:pPr>
      <w:r>
        <w:rPr>
          <w:rFonts w:ascii="Arial" w:hAnsi="Arial" w:cs="Arial"/>
          <w:b/>
          <w:sz w:val="20"/>
          <w:szCs w:val="20"/>
        </w:rPr>
        <w:t xml:space="preserve">Call Recording: </w:t>
      </w:r>
      <w:r>
        <w:rPr>
          <w:rFonts w:ascii="Arial" w:hAnsi="Arial" w:cs="Arial"/>
          <w:bCs/>
          <w:sz w:val="20"/>
          <w:szCs w:val="20"/>
        </w:rPr>
        <w:t>The Practice</w:t>
      </w:r>
      <w:r w:rsidR="00231C86">
        <w:rPr>
          <w:rFonts w:ascii="Arial" w:hAnsi="Arial" w:cs="Arial"/>
          <w:bCs/>
          <w:sz w:val="20"/>
          <w:szCs w:val="20"/>
        </w:rPr>
        <w:t xml:space="preserve"> may record telephone calls for training purposes or to protect our staff from possible abuse.</w:t>
      </w:r>
      <w:r>
        <w:rPr>
          <w:rFonts w:ascii="Arial" w:hAnsi="Arial" w:cs="Arial"/>
          <w:bCs/>
          <w:sz w:val="20"/>
          <w:szCs w:val="20"/>
        </w:rPr>
        <w:t xml:space="preserve"> </w:t>
      </w:r>
      <w:r w:rsidR="00231C86">
        <w:rPr>
          <w:rFonts w:ascii="Arial" w:hAnsi="Arial" w:cs="Arial"/>
          <w:bCs/>
          <w:sz w:val="20"/>
          <w:szCs w:val="20"/>
        </w:rPr>
        <w:t>If you</w:t>
      </w:r>
      <w:r>
        <w:rPr>
          <w:rFonts w:ascii="Arial" w:hAnsi="Arial" w:cs="Arial"/>
          <w:bCs/>
          <w:sz w:val="20"/>
          <w:szCs w:val="20"/>
        </w:rPr>
        <w:t xml:space="preserve"> are you are the data subject </w:t>
      </w:r>
      <w:r w:rsidR="00231C86">
        <w:rPr>
          <w:rFonts w:ascii="Arial" w:hAnsi="Arial" w:cs="Arial"/>
          <w:bCs/>
          <w:sz w:val="20"/>
          <w:szCs w:val="20"/>
        </w:rPr>
        <w:t xml:space="preserve">of such a recording </w:t>
      </w:r>
      <w:r>
        <w:rPr>
          <w:rFonts w:ascii="Arial" w:hAnsi="Arial" w:cs="Arial"/>
          <w:bCs/>
          <w:sz w:val="20"/>
          <w:szCs w:val="20"/>
        </w:rPr>
        <w:t xml:space="preserve">for you are entitled to ask for a copy of this. </w:t>
      </w:r>
    </w:p>
    <w:p w14:paraId="5120CA1B" w14:textId="77777777" w:rsidR="00BF6898" w:rsidRDefault="00BF6898" w:rsidP="00951803">
      <w:pPr>
        <w:widowControl w:val="0"/>
        <w:spacing w:line="240" w:lineRule="auto"/>
        <w:rPr>
          <w:rFonts w:ascii="Arial" w:hAnsi="Arial" w:cs="Arial"/>
          <w:bCs/>
          <w:sz w:val="20"/>
          <w:szCs w:val="20"/>
        </w:rPr>
      </w:pPr>
      <w:r w:rsidRPr="00BF6898">
        <w:rPr>
          <w:rFonts w:ascii="Arial" w:hAnsi="Arial" w:cs="Arial"/>
          <w:b/>
          <w:sz w:val="20"/>
          <w:szCs w:val="20"/>
        </w:rPr>
        <w:t>COVID-19</w:t>
      </w:r>
      <w:r>
        <w:rPr>
          <w:rFonts w:ascii="Arial" w:hAnsi="Arial" w:cs="Arial"/>
          <w:bCs/>
          <w:sz w:val="20"/>
          <w:szCs w:val="20"/>
        </w:rPr>
        <w:t xml:space="preserve">: The Health and Social system is facing pressure due to the COVID-19 outbreak. Health and care information is essential to deliver care to individuals and to support local health and social care services. In the current emergency it has become more important to share health and care information across relevant organisations. </w:t>
      </w:r>
    </w:p>
    <w:p w14:paraId="75EB56EE" w14:textId="77777777" w:rsidR="00BF6898" w:rsidRPr="00BF6898" w:rsidRDefault="00BF6898" w:rsidP="00BF6898">
      <w:pPr>
        <w:rPr>
          <w:rFonts w:ascii="Arial" w:hAnsi="Arial" w:cs="Arial"/>
          <w:sz w:val="20"/>
          <w:szCs w:val="20"/>
        </w:rPr>
      </w:pPr>
      <w:r w:rsidRPr="00BF6898">
        <w:rPr>
          <w:rFonts w:ascii="Arial" w:hAnsi="Arial" w:cs="Arial"/>
          <w:sz w:val="20"/>
          <w:szCs w:val="20"/>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w:t>
      </w:r>
      <w:hyperlink r:id="rId15" w:history="1">
        <w:r w:rsidRPr="00BF6898">
          <w:rPr>
            <w:rStyle w:val="Hyperlink"/>
            <w:rFonts w:ascii="Arial" w:hAnsi="Arial" w:cs="Arial"/>
            <w:sz w:val="20"/>
            <w:szCs w:val="20"/>
          </w:rPr>
          <w:t>Further information is available on gov.uk</w:t>
        </w:r>
      </w:hyperlink>
      <w:r w:rsidRPr="00BF6898">
        <w:rPr>
          <w:rFonts w:ascii="Arial" w:hAnsi="Arial" w:cs="Arial"/>
          <w:sz w:val="20"/>
          <w:szCs w:val="20"/>
        </w:rPr>
        <w:t xml:space="preserve"> and some </w:t>
      </w:r>
      <w:hyperlink r:id="rId16" w:history="1">
        <w:r w:rsidRPr="00BF6898">
          <w:rPr>
            <w:rStyle w:val="Hyperlink"/>
            <w:rFonts w:ascii="Arial" w:hAnsi="Arial" w:cs="Arial"/>
            <w:color w:val="1155CC"/>
            <w:sz w:val="20"/>
            <w:szCs w:val="20"/>
          </w:rPr>
          <w:t>FAQs on this law</w:t>
        </w:r>
      </w:hyperlink>
      <w:r w:rsidRPr="00BF6898">
        <w:rPr>
          <w:rFonts w:ascii="Arial" w:hAnsi="Arial" w:cs="Arial"/>
          <w:sz w:val="20"/>
          <w:szCs w:val="20"/>
        </w:rPr>
        <w:t xml:space="preserve"> are also available on the NHSX website.</w:t>
      </w:r>
    </w:p>
    <w:p w14:paraId="1E69CAAE" w14:textId="323320DD" w:rsidR="00070A51" w:rsidRPr="00BF6898" w:rsidRDefault="00BF6898" w:rsidP="00951803">
      <w:pPr>
        <w:widowControl w:val="0"/>
        <w:spacing w:line="240" w:lineRule="auto"/>
        <w:rPr>
          <w:rFonts w:ascii="Arial" w:hAnsi="Arial" w:cs="Arial"/>
          <w:bCs/>
          <w:sz w:val="18"/>
          <w:szCs w:val="18"/>
        </w:rPr>
      </w:pPr>
      <w:r w:rsidRPr="00BF6898">
        <w:rPr>
          <w:rFonts w:ascii="Arial" w:hAnsi="Arial" w:cs="Arial"/>
          <w:sz w:val="20"/>
          <w:szCs w:val="20"/>
        </w:rPr>
        <w:t>During this period of emergency, opt-outs will not generally apply to the data used to support the COVID-19 outbreak, due to the public interest in sharing information.</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w:t>
      </w:r>
      <w:r w:rsidR="00F172A9" w:rsidRPr="001575C0">
        <w:rPr>
          <w:rFonts w:ascii="Arial" w:hAnsi="Arial" w:cs="Arial"/>
          <w:sz w:val="20"/>
          <w:szCs w:val="20"/>
        </w:rPr>
        <w:lastRenderedPageBreak/>
        <w:t>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0879D269" w14:textId="040005B5" w:rsidR="00E47ECC" w:rsidRDefault="00E47ECC" w:rsidP="00951803">
      <w:pPr>
        <w:spacing w:line="240" w:lineRule="auto"/>
        <w:rPr>
          <w:rFonts w:ascii="Arial" w:hAnsi="Arial" w:cs="Arial"/>
          <w:sz w:val="20"/>
          <w:szCs w:val="20"/>
        </w:rPr>
      </w:pPr>
      <w:r>
        <w:rPr>
          <w:rFonts w:ascii="Arial" w:hAnsi="Arial" w:cs="Arial"/>
          <w:sz w:val="20"/>
          <w:szCs w:val="20"/>
        </w:rPr>
        <w:t>Your request should be made to the Practice and we have a form (SAR – Subject Access Request) which you will need to complete. We are required to respond to you within one calendar month.</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4D40F7FA" w14:textId="089C1553" w:rsidR="002C5E4A" w:rsidRPr="00F042C0" w:rsidRDefault="002C5E4A" w:rsidP="00F042C0">
      <w:pPr>
        <w:rPr>
          <w:rFonts w:ascii="Arial" w:hAnsi="Arial" w:cs="Arial"/>
          <w:sz w:val="20"/>
        </w:rPr>
      </w:pPr>
      <w:r w:rsidRPr="00F042C0">
        <w:rPr>
          <w:rFonts w:ascii="Arial" w:hAnsi="Arial" w:cs="Arial"/>
          <w:sz w:val="20"/>
        </w:rPr>
        <w:t>P</w:t>
      </w:r>
      <w:r w:rsidR="001575C0" w:rsidRPr="00F042C0">
        <w:rPr>
          <w:rFonts w:ascii="Arial" w:hAnsi="Arial" w:cs="Arial"/>
          <w:sz w:val="20"/>
        </w:rPr>
        <w:t xml:space="preserve">lease contact </w:t>
      </w:r>
      <w:r w:rsidR="00FE7F7E" w:rsidRPr="00F042C0">
        <w:rPr>
          <w:rFonts w:ascii="Arial" w:hAnsi="Arial" w:cs="Arial"/>
          <w:sz w:val="20"/>
        </w:rPr>
        <w:t>the Practice</w:t>
      </w:r>
      <w:r w:rsidR="001575C0" w:rsidRPr="00F042C0">
        <w:rPr>
          <w:rFonts w:ascii="Arial" w:hAnsi="Arial" w:cs="Arial"/>
          <w:sz w:val="20"/>
        </w:rPr>
        <w:t xml:space="preserve"> Manager as soo</w:t>
      </w:r>
      <w:r w:rsidRPr="00F042C0">
        <w:rPr>
          <w:rFonts w:ascii="Arial" w:hAnsi="Arial" w:cs="Arial"/>
          <w:sz w:val="20"/>
        </w:rPr>
        <w:t>n as any of your details change. T</w:t>
      </w:r>
      <w:r w:rsidR="001575C0" w:rsidRPr="00F042C0">
        <w:rPr>
          <w:rFonts w:ascii="Arial" w:hAnsi="Arial" w:cs="Arial"/>
          <w:sz w:val="20"/>
        </w:rPr>
        <w:t>his is especially important for changes of address or contact details (su</w:t>
      </w:r>
      <w:r w:rsidRPr="00F042C0">
        <w:rPr>
          <w:rFonts w:ascii="Arial" w:hAnsi="Arial" w:cs="Arial"/>
          <w:sz w:val="20"/>
        </w:rPr>
        <w:t>ch as your mobile phone number).</w:t>
      </w:r>
    </w:p>
    <w:p w14:paraId="5B008BB2" w14:textId="257500FB" w:rsidR="001575C0" w:rsidRPr="00F042C0" w:rsidRDefault="00FE7F7E" w:rsidP="00F042C0">
      <w:pPr>
        <w:rPr>
          <w:rFonts w:ascii="Arial" w:hAnsi="Arial" w:cs="Arial"/>
          <w:sz w:val="20"/>
        </w:rPr>
      </w:pPr>
      <w:r w:rsidRPr="00F042C0">
        <w:rPr>
          <w:rFonts w:ascii="Arial" w:hAnsi="Arial" w:cs="Arial"/>
          <w:sz w:val="20"/>
        </w:rPr>
        <w:t>The Practice</w:t>
      </w:r>
      <w:r w:rsidR="001575C0" w:rsidRPr="00F042C0">
        <w:rPr>
          <w:rFonts w:ascii="Arial" w:hAnsi="Arial" w:cs="Arial"/>
          <w:sz w:val="20"/>
        </w:rPr>
        <w:t xml:space="preserve"> will from time to time ask you to confirm that the information we currently hold is accurate and up-to-date.</w:t>
      </w: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Pr="00F042C0" w:rsidRDefault="001575C0" w:rsidP="00F042C0">
      <w:pPr>
        <w:rPr>
          <w:rFonts w:ascii="Arial" w:hAnsi="Arial" w:cs="Arial"/>
          <w:sz w:val="20"/>
        </w:rPr>
      </w:pPr>
      <w:r w:rsidRPr="00F042C0">
        <w:rPr>
          <w:rFonts w:ascii="Arial" w:hAnsi="Arial" w:cs="Arial"/>
          <w:sz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14B36EEF" w14:textId="77777777" w:rsidR="00F042C0" w:rsidRDefault="00F042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lastRenderedPageBreak/>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A150FF" w:rsidP="00951803">
      <w:pPr>
        <w:autoSpaceDE w:val="0"/>
        <w:autoSpaceDN w:val="0"/>
        <w:adjustRightInd w:val="0"/>
        <w:spacing w:after="0" w:line="240" w:lineRule="auto"/>
        <w:outlineLvl w:val="0"/>
        <w:rPr>
          <w:rFonts w:ascii="Arial" w:hAnsi="Arial" w:cs="Arial"/>
          <w:sz w:val="20"/>
          <w:szCs w:val="20"/>
          <w:lang w:eastAsia="en-GB"/>
        </w:rPr>
      </w:pPr>
      <w:hyperlink r:id="rId17"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27C686BD"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8" w:tooltip="Information Commissioner" w:history="1">
        <w:r w:rsidRPr="00737071">
          <w:rPr>
            <w:rStyle w:val="Hyperlink"/>
            <w:rFonts w:ascii="Arial" w:hAnsi="Arial" w:cs="Arial"/>
            <w:sz w:val="20"/>
            <w:szCs w:val="20"/>
          </w:rPr>
          <w:t>https://ico.org.uk/</w:t>
        </w:r>
      </w:hyperlink>
    </w:p>
    <w:p w14:paraId="578A6161" w14:textId="2C597626" w:rsidR="00264085" w:rsidRDefault="00070A51" w:rsidP="00951803">
      <w:pPr>
        <w:widowControl w:val="0"/>
        <w:rPr>
          <w:rFonts w:ascii="Arial" w:hAnsi="Arial" w:cs="Arial"/>
          <w:b/>
          <w:sz w:val="20"/>
          <w:szCs w:val="20"/>
        </w:rPr>
      </w:pPr>
      <w:r>
        <w:rPr>
          <w:rFonts w:ascii="Arial" w:hAnsi="Arial" w:cs="Arial"/>
          <w:b/>
          <w:sz w:val="20"/>
          <w:szCs w:val="20"/>
        </w:rPr>
        <w:t xml:space="preserve">Last reviewed: 03.06.2021 </w:t>
      </w: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sectPr w:rsidR="00264085" w:rsidRPr="00A87B6C" w:rsidSect="0004303B">
      <w:headerReference w:type="default"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4CEB" w14:textId="77777777" w:rsidR="00A150FF" w:rsidRDefault="00A150FF" w:rsidP="00030BE5">
      <w:pPr>
        <w:spacing w:after="0" w:line="240" w:lineRule="auto"/>
      </w:pPr>
      <w:r>
        <w:separator/>
      </w:r>
    </w:p>
  </w:endnote>
  <w:endnote w:type="continuationSeparator" w:id="0">
    <w:p w14:paraId="4AD15897" w14:textId="77777777" w:rsidR="00A150FF" w:rsidRDefault="00A150FF"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F042C0">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126885">
      <w:rPr>
        <w:rFonts w:ascii="Arial" w:hAnsi="Arial" w:cs="Arial"/>
        <w:b/>
        <w:noProof/>
        <w:sz w:val="18"/>
        <w:szCs w:val="18"/>
      </w:rPr>
      <w:fldChar w:fldCharType="begin"/>
    </w:r>
    <w:r w:rsidR="00126885">
      <w:rPr>
        <w:rFonts w:ascii="Arial" w:hAnsi="Arial" w:cs="Arial"/>
        <w:b/>
        <w:noProof/>
        <w:sz w:val="18"/>
        <w:szCs w:val="18"/>
      </w:rPr>
      <w:instrText xml:space="preserve"> NUMPAGES  \* Arabic  \* MERGEFORMAT </w:instrText>
    </w:r>
    <w:r w:rsidR="00126885">
      <w:rPr>
        <w:rFonts w:ascii="Arial" w:hAnsi="Arial" w:cs="Arial"/>
        <w:b/>
        <w:noProof/>
        <w:sz w:val="18"/>
        <w:szCs w:val="18"/>
      </w:rPr>
      <w:fldChar w:fldCharType="separate"/>
    </w:r>
    <w:r w:rsidR="00F042C0">
      <w:rPr>
        <w:rFonts w:ascii="Arial" w:hAnsi="Arial" w:cs="Arial"/>
        <w:b/>
        <w:noProof/>
        <w:sz w:val="18"/>
        <w:szCs w:val="18"/>
      </w:rPr>
      <w:t>9</w:t>
    </w:r>
    <w:r w:rsidR="00126885">
      <w:rPr>
        <w:rFonts w:ascii="Arial" w:hAnsi="Arial" w:cs="Arial"/>
        <w:b/>
        <w:noProof/>
        <w:sz w:val="18"/>
        <w:szCs w:val="18"/>
      </w:rPr>
      <w:fldChar w:fldCharType="end"/>
    </w:r>
  </w:p>
  <w:p w14:paraId="34A5D292" w14:textId="77777777" w:rsidR="00216AA1" w:rsidRPr="0082652A" w:rsidRDefault="00A150FF"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0FF3" w14:textId="77777777" w:rsidR="00A150FF" w:rsidRDefault="00A150FF" w:rsidP="00030BE5">
      <w:pPr>
        <w:spacing w:after="0" w:line="240" w:lineRule="auto"/>
      </w:pPr>
      <w:r>
        <w:separator/>
      </w:r>
    </w:p>
  </w:footnote>
  <w:footnote w:type="continuationSeparator" w:id="0">
    <w:p w14:paraId="4708016D" w14:textId="77777777" w:rsidR="00A150FF" w:rsidRDefault="00A150FF"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51727893"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w:t>
    </w:r>
    <w:r w:rsidR="007D3F70">
      <w:rPr>
        <w:rFonts w:ascii="Arial" w:hAnsi="Arial" w:cs="Arial"/>
      </w:rPr>
      <w:t>3</w:t>
    </w:r>
    <w:r>
      <w:rPr>
        <w:rFonts w:ascii="Arial" w:hAnsi="Arial" w:cs="Arial"/>
      </w:rPr>
      <w:t xml:space="preserve"> </w:t>
    </w:r>
    <w:r w:rsidRPr="002B61D1">
      <w:rPr>
        <w:rFonts w:ascii="Arial" w:hAnsi="Arial" w:cs="Arial"/>
      </w:rPr>
      <w:t xml:space="preserve"> </w:t>
    </w:r>
  </w:p>
  <w:p w14:paraId="1138D1F4" w14:textId="77777777" w:rsidR="00216AA1" w:rsidRDefault="00A1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42BBE"/>
    <w:multiLevelType w:val="hybridMultilevel"/>
    <w:tmpl w:val="B146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0"/>
  </w:num>
  <w:num w:numId="7">
    <w:abstractNumId w:val="9"/>
  </w:num>
  <w:num w:numId="8">
    <w:abstractNumId w:val="7"/>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B"/>
    <w:rsid w:val="000158A0"/>
    <w:rsid w:val="000164E4"/>
    <w:rsid w:val="00030BE5"/>
    <w:rsid w:val="000623B0"/>
    <w:rsid w:val="00070A51"/>
    <w:rsid w:val="000712ED"/>
    <w:rsid w:val="00074E94"/>
    <w:rsid w:val="0008325C"/>
    <w:rsid w:val="00083387"/>
    <w:rsid w:val="000952AE"/>
    <w:rsid w:val="0009619E"/>
    <w:rsid w:val="000D32F7"/>
    <w:rsid w:val="00113619"/>
    <w:rsid w:val="00116D96"/>
    <w:rsid w:val="00124D8D"/>
    <w:rsid w:val="00126885"/>
    <w:rsid w:val="001575C0"/>
    <w:rsid w:val="001604B8"/>
    <w:rsid w:val="00167732"/>
    <w:rsid w:val="00173971"/>
    <w:rsid w:val="00175C94"/>
    <w:rsid w:val="00192309"/>
    <w:rsid w:val="00195C4D"/>
    <w:rsid w:val="001960B2"/>
    <w:rsid w:val="001975F0"/>
    <w:rsid w:val="001A4282"/>
    <w:rsid w:val="001D0FE7"/>
    <w:rsid w:val="001F1DF3"/>
    <w:rsid w:val="00231C86"/>
    <w:rsid w:val="00240C0B"/>
    <w:rsid w:val="00245DC5"/>
    <w:rsid w:val="00264085"/>
    <w:rsid w:val="002651CE"/>
    <w:rsid w:val="00294DCF"/>
    <w:rsid w:val="002A42A6"/>
    <w:rsid w:val="002A5E26"/>
    <w:rsid w:val="002B2410"/>
    <w:rsid w:val="002C31F1"/>
    <w:rsid w:val="002C5E4A"/>
    <w:rsid w:val="002D4C2A"/>
    <w:rsid w:val="00301778"/>
    <w:rsid w:val="00345690"/>
    <w:rsid w:val="00346E37"/>
    <w:rsid w:val="003A05FB"/>
    <w:rsid w:val="003C5F9D"/>
    <w:rsid w:val="003C771F"/>
    <w:rsid w:val="003D180F"/>
    <w:rsid w:val="003D38FD"/>
    <w:rsid w:val="00463D73"/>
    <w:rsid w:val="004653F8"/>
    <w:rsid w:val="00473F6B"/>
    <w:rsid w:val="00474575"/>
    <w:rsid w:val="004A6765"/>
    <w:rsid w:val="004C5BC0"/>
    <w:rsid w:val="004E64E7"/>
    <w:rsid w:val="0050525E"/>
    <w:rsid w:val="00511AF5"/>
    <w:rsid w:val="00515EBF"/>
    <w:rsid w:val="00521A64"/>
    <w:rsid w:val="0052216F"/>
    <w:rsid w:val="00531162"/>
    <w:rsid w:val="005546FA"/>
    <w:rsid w:val="005A4037"/>
    <w:rsid w:val="005A76FD"/>
    <w:rsid w:val="005C633A"/>
    <w:rsid w:val="005D1D28"/>
    <w:rsid w:val="005D7E29"/>
    <w:rsid w:val="005F3E4E"/>
    <w:rsid w:val="0060667D"/>
    <w:rsid w:val="00611D4F"/>
    <w:rsid w:val="006568D2"/>
    <w:rsid w:val="0067006F"/>
    <w:rsid w:val="00670C39"/>
    <w:rsid w:val="006763D1"/>
    <w:rsid w:val="00692DE4"/>
    <w:rsid w:val="00693A88"/>
    <w:rsid w:val="006C27C4"/>
    <w:rsid w:val="006F1C0B"/>
    <w:rsid w:val="00710BE3"/>
    <w:rsid w:val="007347C0"/>
    <w:rsid w:val="00737071"/>
    <w:rsid w:val="007537E9"/>
    <w:rsid w:val="007716E8"/>
    <w:rsid w:val="007728A4"/>
    <w:rsid w:val="007B6B10"/>
    <w:rsid w:val="007C025F"/>
    <w:rsid w:val="007D3F70"/>
    <w:rsid w:val="007F1B8B"/>
    <w:rsid w:val="008134B7"/>
    <w:rsid w:val="008269C7"/>
    <w:rsid w:val="008270F2"/>
    <w:rsid w:val="008904A4"/>
    <w:rsid w:val="008A1BFE"/>
    <w:rsid w:val="008A328A"/>
    <w:rsid w:val="008B61A8"/>
    <w:rsid w:val="008C0460"/>
    <w:rsid w:val="00915758"/>
    <w:rsid w:val="00917F7C"/>
    <w:rsid w:val="00931946"/>
    <w:rsid w:val="009409EC"/>
    <w:rsid w:val="00951803"/>
    <w:rsid w:val="00963E2A"/>
    <w:rsid w:val="00981816"/>
    <w:rsid w:val="00A050CE"/>
    <w:rsid w:val="00A150FF"/>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298D"/>
    <w:rsid w:val="00BB3377"/>
    <w:rsid w:val="00BF6898"/>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47ECC"/>
    <w:rsid w:val="00E712AE"/>
    <w:rsid w:val="00EB4512"/>
    <w:rsid w:val="00EB7B95"/>
    <w:rsid w:val="00EC1762"/>
    <w:rsid w:val="00F042C0"/>
    <w:rsid w:val="00F05A70"/>
    <w:rsid w:val="00F172A9"/>
    <w:rsid w:val="00F72DAF"/>
    <w:rsid w:val="00F7609F"/>
    <w:rsid w:val="00F77648"/>
    <w:rsid w:val="00F94221"/>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27EB36C3-59FF-436E-A572-96DEC76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7D3F70"/>
    <w:rPr>
      <w:color w:val="605E5C"/>
      <w:shd w:val="clear" w:color="auto" w:fill="E1DFDD"/>
    </w:rPr>
  </w:style>
  <w:style w:type="character" w:styleId="FollowedHyperlink">
    <w:name w:val="FollowedHyperlink"/>
    <w:basedOn w:val="DefaultParagraphFont"/>
    <w:uiPriority w:val="99"/>
    <w:semiHidden/>
    <w:unhideWhenUsed/>
    <w:rsid w:val="00070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your-nhs-data-matters/" TargetMode="External"/><Relationship Id="rId18" Type="http://schemas.openxmlformats.org/officeDocument/2006/relationships/hyperlink" Target="https://ico.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 TargetMode="External"/><Relationship Id="rId17" Type="http://schemas.openxmlformats.org/officeDocument/2006/relationships/hyperlink" Target="mailto:umar.sabat@ig-health.co.uk" TargetMode="External"/><Relationship Id="rId2" Type="http://schemas.openxmlformats.org/officeDocument/2006/relationships/numbering" Target="numbering.xml"/><Relationship Id="rId16" Type="http://schemas.openxmlformats.org/officeDocument/2006/relationships/hyperlink" Target="https://www.nhsx.nhs.uk/information-governance/frequently-asked-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hyperlink" Target="https://digital.nhs.uk/article/1202/Records-Management-Code-of-Practice-for-Health-and-Social-Care-201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nvas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40FE-CF18-4FA5-AE7E-EC22D632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Katy Morson</cp:lastModifiedBy>
  <cp:revision>2</cp:revision>
  <cp:lastPrinted>2021-06-03T14:35:00Z</cp:lastPrinted>
  <dcterms:created xsi:type="dcterms:W3CDTF">2022-03-30T14:49:00Z</dcterms:created>
  <dcterms:modified xsi:type="dcterms:W3CDTF">2022-03-30T14:49:00Z</dcterms:modified>
</cp:coreProperties>
</file>